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CE" w:rsidRDefault="004D70CE" w:rsidP="004D70CE">
      <w:pPr>
        <w:widowControl/>
        <w:spacing w:line="700" w:lineRule="exact"/>
        <w:ind w:firstLine="601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4D70C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西安建筑科技大学2015年</w:t>
      </w:r>
    </w:p>
    <w:p w:rsidR="004D70CE" w:rsidRPr="004D70CE" w:rsidRDefault="004D70CE" w:rsidP="004D70CE">
      <w:pPr>
        <w:widowControl/>
        <w:spacing w:line="700" w:lineRule="exact"/>
        <w:ind w:firstLine="601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4D70C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优秀博士学位论文名单公示</w:t>
      </w:r>
    </w:p>
    <w:p w:rsidR="00850491" w:rsidRPr="00ED2D37" w:rsidRDefault="00CB35E6" w:rsidP="004D70CE">
      <w:pPr>
        <w:widowControl/>
        <w:spacing w:beforeLines="100" w:before="312"/>
        <w:ind w:firstLine="601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根据《西安建筑科技大学优秀博士学位论文评选及奖励办法》，西安建筑科技大学学位评定委员会于2016年1月20日召开了2015-2016学年校学位委员会第一次会议。会议应到委员29人，实到委员24人。经不记名投票表决，拟评选《</w:t>
      </w:r>
      <w:r w:rsidR="00850491" w:rsidRPr="00ED2D37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硫酸盐侵蚀环境下混凝土劣化规律研究</w:t>
      </w: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》等10篇博士学位论文为我校2015年优秀博士学位论文，具体名单</w:t>
      </w:r>
      <w:r w:rsidR="00C308BA"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见附件。</w:t>
      </w:r>
    </w:p>
    <w:p w:rsidR="00B34073" w:rsidRPr="00ED2D37" w:rsidRDefault="00CB35E6" w:rsidP="00B34073">
      <w:pPr>
        <w:widowControl/>
        <w:ind w:firstLine="675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凡对公示名单中</w:t>
      </w:r>
      <w:r w:rsidRPr="00ED2D3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博士学位论文</w:t>
      </w: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有异议的，请在公示期</w:t>
      </w:r>
      <w:r w:rsidR="00C308BA"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3</w:t>
      </w: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0天内（2016年1月2</w:t>
      </w:r>
      <w:r w:rsidR="00C308BA"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0</w:t>
      </w: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日—201</w:t>
      </w:r>
      <w:r w:rsidR="00C308BA"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6</w:t>
      </w: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年</w:t>
      </w:r>
      <w:r w:rsidR="00C308BA"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</w:t>
      </w: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月</w:t>
      </w:r>
      <w:r w:rsidR="00C308BA"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18</w:t>
      </w: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日），以书面形式向研究生院学位办公室反映。（办公地址：主楼一楼东120室电话：029-82202268</w:t>
      </w: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 </w:t>
      </w: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proofErr w:type="spellStart"/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E-mail:xwb@xauat.edu.cn</w:t>
      </w:r>
      <w:proofErr w:type="spellEnd"/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）。</w:t>
      </w:r>
    </w:p>
    <w:p w:rsidR="00C308BA" w:rsidRPr="00ED2D37" w:rsidRDefault="00C308BA" w:rsidP="00B34073">
      <w:pPr>
        <w:widowControl/>
        <w:ind w:firstLine="675"/>
        <w:jc w:val="left"/>
        <w:rPr>
          <w:sz w:val="32"/>
          <w:szCs w:val="32"/>
        </w:rPr>
      </w:pP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附件：</w:t>
      </w:r>
      <w:r w:rsidRPr="00ED2D37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西安建筑科技大学201</w:t>
      </w: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5</w:t>
      </w:r>
      <w:r w:rsidRPr="00ED2D37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年优秀博士学位论文名单</w:t>
      </w:r>
      <w:r w:rsidRPr="00ED2D3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公示</w:t>
      </w:r>
    </w:p>
    <w:p w:rsidR="00446F18" w:rsidRPr="00C308BA" w:rsidRDefault="00446F18"/>
    <w:p w:rsidR="00C308BA" w:rsidRDefault="00FA2828" w:rsidP="00FA2828">
      <w:pPr>
        <w:jc w:val="right"/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2016年1月20日</w:t>
      </w:r>
    </w:p>
    <w:p w:rsidR="00C308BA" w:rsidRDefault="00C308BA"/>
    <w:p w:rsidR="00C308BA" w:rsidRDefault="00C308BA">
      <w:pPr>
        <w:widowControl/>
        <w:jc w:val="left"/>
      </w:pPr>
      <w:r>
        <w:br w:type="page"/>
      </w:r>
    </w:p>
    <w:p w:rsidR="00C308BA" w:rsidRPr="00C308BA" w:rsidRDefault="00C308BA">
      <w:pPr>
        <w:rPr>
          <w:sz w:val="28"/>
          <w:szCs w:val="28"/>
        </w:rPr>
      </w:pPr>
      <w:r w:rsidRPr="00C308BA">
        <w:rPr>
          <w:rFonts w:hint="eastAsia"/>
          <w:sz w:val="28"/>
          <w:szCs w:val="28"/>
        </w:rPr>
        <w:lastRenderedPageBreak/>
        <w:t>附件：</w:t>
      </w:r>
    </w:p>
    <w:p w:rsidR="00C308BA" w:rsidRPr="00944CE6" w:rsidRDefault="00C308BA" w:rsidP="00C308BA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944CE6">
        <w:rPr>
          <w:rFonts w:ascii="方正小标宋简体" w:eastAsia="方正小标宋简体"/>
          <w:sz w:val="36"/>
          <w:szCs w:val="36"/>
        </w:rPr>
        <w:t>西安建筑科技大学</w:t>
      </w:r>
    </w:p>
    <w:p w:rsidR="00C308BA" w:rsidRDefault="00C308BA" w:rsidP="00C308BA">
      <w:pPr>
        <w:adjustRightInd w:val="0"/>
        <w:snapToGrid w:val="0"/>
        <w:spacing w:afterLines="100" w:after="312"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944CE6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5</w:t>
      </w:r>
      <w:r w:rsidRPr="00944CE6">
        <w:rPr>
          <w:rFonts w:ascii="方正小标宋简体" w:eastAsia="方正小标宋简体"/>
          <w:sz w:val="36"/>
          <w:szCs w:val="36"/>
        </w:rPr>
        <w:t>年优秀博士学位论文名单</w:t>
      </w:r>
      <w:r>
        <w:rPr>
          <w:rFonts w:ascii="方正小标宋简体" w:eastAsia="方正小标宋简体" w:hint="eastAsia"/>
          <w:sz w:val="36"/>
          <w:szCs w:val="36"/>
        </w:rPr>
        <w:t>公示</w:t>
      </w:r>
    </w:p>
    <w:tbl>
      <w:tblPr>
        <w:tblW w:w="9573" w:type="dxa"/>
        <w:jc w:val="center"/>
        <w:tblInd w:w="93" w:type="dxa"/>
        <w:tblLook w:val="04A0" w:firstRow="1" w:lastRow="0" w:firstColumn="1" w:lastColumn="0" w:noHBand="0" w:noVBand="1"/>
      </w:tblPr>
      <w:tblGrid>
        <w:gridCol w:w="529"/>
        <w:gridCol w:w="840"/>
        <w:gridCol w:w="662"/>
        <w:gridCol w:w="752"/>
        <w:gridCol w:w="1329"/>
        <w:gridCol w:w="917"/>
        <w:gridCol w:w="1133"/>
        <w:gridCol w:w="1347"/>
        <w:gridCol w:w="2064"/>
      </w:tblGrid>
      <w:tr w:rsidR="006C0F79" w:rsidRPr="00256864" w:rsidTr="006C0F79">
        <w:trPr>
          <w:trHeight w:val="48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50938"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50938">
              <w:rPr>
                <w:b/>
                <w:bCs/>
                <w:kern w:val="0"/>
                <w:sz w:val="20"/>
                <w:szCs w:val="20"/>
              </w:rPr>
              <w:t>博士生</w:t>
            </w:r>
            <w:r w:rsidRPr="00850938">
              <w:rPr>
                <w:b/>
                <w:bCs/>
                <w:kern w:val="0"/>
                <w:sz w:val="20"/>
                <w:szCs w:val="20"/>
              </w:rPr>
              <w:br/>
            </w:r>
            <w:r w:rsidRPr="00850938">
              <w:rPr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50938">
              <w:rPr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50938">
              <w:rPr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50938">
              <w:rPr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50938">
              <w:rPr>
                <w:b/>
                <w:bCs/>
                <w:kern w:val="0"/>
                <w:sz w:val="20"/>
                <w:szCs w:val="20"/>
              </w:rPr>
              <w:t>指导</w:t>
            </w:r>
            <w:r w:rsidRPr="00850938">
              <w:rPr>
                <w:b/>
                <w:bCs/>
                <w:kern w:val="0"/>
                <w:sz w:val="20"/>
                <w:szCs w:val="20"/>
              </w:rPr>
              <w:br/>
            </w:r>
            <w:r w:rsidRPr="00850938">
              <w:rPr>
                <w:b/>
                <w:bCs/>
                <w:kern w:val="0"/>
                <w:sz w:val="20"/>
                <w:szCs w:val="20"/>
              </w:rPr>
              <w:t>教师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50938">
              <w:rPr>
                <w:b/>
                <w:bCs/>
                <w:kern w:val="0"/>
                <w:sz w:val="20"/>
                <w:szCs w:val="20"/>
              </w:rPr>
              <w:t>获博士</w:t>
            </w:r>
            <w:r w:rsidRPr="00850938">
              <w:rPr>
                <w:b/>
                <w:bCs/>
                <w:kern w:val="0"/>
                <w:sz w:val="20"/>
                <w:szCs w:val="20"/>
              </w:rPr>
              <w:br/>
            </w:r>
            <w:r w:rsidRPr="00850938">
              <w:rPr>
                <w:b/>
                <w:bCs/>
                <w:kern w:val="0"/>
                <w:sz w:val="20"/>
                <w:szCs w:val="20"/>
              </w:rPr>
              <w:t>学位时间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50938">
              <w:rPr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50938">
              <w:rPr>
                <w:b/>
                <w:bCs/>
                <w:kern w:val="0"/>
                <w:sz w:val="20"/>
                <w:szCs w:val="20"/>
              </w:rPr>
              <w:t>博士学位论文题目</w:t>
            </w:r>
          </w:p>
        </w:tc>
      </w:tr>
      <w:tr w:rsidR="006C0F79" w:rsidRPr="00256864" w:rsidTr="006C0F79">
        <w:trPr>
          <w:trHeight w:val="69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0938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姜磊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土木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2009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0901140009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牛荻涛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20140625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结构工程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硫酸盐侵蚀环境下混凝土劣化规律研究</w:t>
            </w:r>
          </w:p>
        </w:tc>
      </w:tr>
      <w:tr w:rsidR="006C0F79" w:rsidRPr="00256864" w:rsidTr="006C0F79">
        <w:trPr>
          <w:trHeight w:val="48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0938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王彬斌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proofErr w:type="gramStart"/>
            <w:r w:rsidRPr="00850938">
              <w:rPr>
                <w:sz w:val="20"/>
                <w:szCs w:val="20"/>
              </w:rPr>
              <w:t>环工</w:t>
            </w:r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1003140105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proofErr w:type="gramStart"/>
            <w:r w:rsidRPr="00850938">
              <w:rPr>
                <w:sz w:val="20"/>
                <w:szCs w:val="20"/>
              </w:rPr>
              <w:t>彭党聪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20140625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环境工程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颗粒态有机物及胞外聚合物对活性污泥结构和特性影响研究</w:t>
            </w:r>
          </w:p>
        </w:tc>
      </w:tr>
      <w:tr w:rsidR="006C0F79" w:rsidRPr="00256864" w:rsidTr="006C0F79">
        <w:trPr>
          <w:trHeight w:val="67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0938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樊禹江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土木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1101140012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proofErr w:type="gramStart"/>
            <w:r w:rsidRPr="00850938">
              <w:rPr>
                <w:sz w:val="20"/>
                <w:szCs w:val="20"/>
              </w:rPr>
              <w:t>王社良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20140625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结构工程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普通</w:t>
            </w:r>
            <w:r w:rsidRPr="00850938">
              <w:rPr>
                <w:sz w:val="20"/>
                <w:szCs w:val="20"/>
              </w:rPr>
              <w:t>RAC</w:t>
            </w:r>
            <w:r w:rsidRPr="00850938">
              <w:rPr>
                <w:sz w:val="20"/>
                <w:szCs w:val="20"/>
              </w:rPr>
              <w:t>及</w:t>
            </w:r>
            <w:r w:rsidRPr="00850938">
              <w:rPr>
                <w:sz w:val="20"/>
                <w:szCs w:val="20"/>
              </w:rPr>
              <w:t>EC-RAC</w:t>
            </w:r>
            <w:r w:rsidRPr="00850938">
              <w:rPr>
                <w:sz w:val="20"/>
                <w:szCs w:val="20"/>
              </w:rPr>
              <w:t>框架结构抗震性能试验研究</w:t>
            </w:r>
          </w:p>
        </w:tc>
      </w:tr>
      <w:tr w:rsidR="006C0F79" w:rsidRPr="00256864" w:rsidTr="006C0F79">
        <w:trPr>
          <w:trHeight w:val="7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0938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马晓妍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proofErr w:type="gramStart"/>
            <w:r w:rsidRPr="00850938">
              <w:rPr>
                <w:sz w:val="20"/>
                <w:szCs w:val="20"/>
              </w:rPr>
              <w:t>环工</w:t>
            </w:r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1003140090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proofErr w:type="gramStart"/>
            <w:r w:rsidRPr="00850938">
              <w:rPr>
                <w:sz w:val="20"/>
                <w:szCs w:val="20"/>
              </w:rPr>
              <w:t>王晓昌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20140117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市政工程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环境水样的青海弧菌生物毒性检测及毒性成因研究</w:t>
            </w:r>
          </w:p>
        </w:tc>
      </w:tr>
      <w:tr w:rsidR="006C0F79" w:rsidRPr="00256864" w:rsidTr="006C0F79">
        <w:trPr>
          <w:trHeight w:val="48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0938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毕强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冶金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1004130112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薛娟琴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20140625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材料加工工程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电化学处理有机</w:t>
            </w:r>
            <w:bookmarkStart w:id="0" w:name="_GoBack"/>
            <w:bookmarkEnd w:id="0"/>
            <w:r w:rsidRPr="00850938">
              <w:rPr>
                <w:sz w:val="20"/>
                <w:szCs w:val="20"/>
              </w:rPr>
              <w:t>废水电极材料的制备与性能研究</w:t>
            </w:r>
          </w:p>
        </w:tc>
      </w:tr>
      <w:tr w:rsidR="006C0F79" w:rsidRPr="00256864" w:rsidTr="006C0F79">
        <w:trPr>
          <w:trHeight w:val="48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0938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proofErr w:type="gramStart"/>
            <w:r w:rsidRPr="00850938">
              <w:rPr>
                <w:sz w:val="20"/>
                <w:szCs w:val="20"/>
              </w:rPr>
              <w:t>王亚超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材料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1005140119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proofErr w:type="gramStart"/>
            <w:r w:rsidRPr="00850938">
              <w:rPr>
                <w:sz w:val="20"/>
                <w:szCs w:val="20"/>
              </w:rPr>
              <w:t>张耀君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20140625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材料学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碱激发粉煤灰基地质聚合物强化</w:t>
            </w:r>
            <w:proofErr w:type="gramStart"/>
            <w:r w:rsidRPr="00850938">
              <w:rPr>
                <w:sz w:val="20"/>
                <w:szCs w:val="20"/>
              </w:rPr>
              <w:t>增韧及耐久性</w:t>
            </w:r>
            <w:proofErr w:type="gramEnd"/>
            <w:r w:rsidRPr="00850938">
              <w:rPr>
                <w:sz w:val="20"/>
                <w:szCs w:val="20"/>
              </w:rPr>
              <w:t>能研究</w:t>
            </w:r>
          </w:p>
        </w:tc>
      </w:tr>
      <w:tr w:rsidR="006C0F79" w:rsidRPr="00256864" w:rsidTr="006C0F79">
        <w:trPr>
          <w:trHeight w:val="48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0938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罗扬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土木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1001140004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王铁行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20140625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岩土工程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黄土节理的强度与渗流问题研究</w:t>
            </w:r>
          </w:p>
        </w:tc>
      </w:tr>
      <w:tr w:rsidR="006C0F79" w:rsidRPr="00256864" w:rsidTr="006C0F79">
        <w:trPr>
          <w:trHeight w:val="48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0938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proofErr w:type="gramStart"/>
            <w:r w:rsidRPr="00850938">
              <w:rPr>
                <w:sz w:val="20"/>
                <w:szCs w:val="20"/>
              </w:rPr>
              <w:t>浮</w:t>
            </w:r>
            <w:proofErr w:type="gramEnd"/>
            <w:r w:rsidRPr="00850938">
              <w:rPr>
                <w:sz w:val="20"/>
                <w:szCs w:val="20"/>
              </w:rPr>
              <w:t>广明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土木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1101140007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proofErr w:type="gramStart"/>
            <w:r w:rsidRPr="00850938">
              <w:rPr>
                <w:sz w:val="20"/>
                <w:szCs w:val="20"/>
              </w:rPr>
              <w:t>白国良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20140625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结构工程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新型节能页岩烧结砌块结构受力性能及设计方法研究</w:t>
            </w:r>
          </w:p>
        </w:tc>
      </w:tr>
      <w:tr w:rsidR="006C0F79" w:rsidRPr="00256864" w:rsidTr="006C0F79">
        <w:trPr>
          <w:trHeight w:val="48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0938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柯晓军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土木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1101140019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薛建阳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20140625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结构工程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新型高强混凝土组合柱抗震性能及设计方法研究</w:t>
            </w:r>
          </w:p>
        </w:tc>
      </w:tr>
      <w:tr w:rsidR="006C0F79" w:rsidRPr="00256864" w:rsidTr="006C0F79">
        <w:trPr>
          <w:trHeight w:val="48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79" w:rsidRPr="00850938" w:rsidRDefault="006C0F79" w:rsidP="004230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0938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郭莹娟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冶金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0904130094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薛娟琴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20140625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材料加工工程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79" w:rsidRPr="00850938" w:rsidRDefault="006C0F79" w:rsidP="0042301C">
            <w:pPr>
              <w:jc w:val="center"/>
              <w:rPr>
                <w:sz w:val="20"/>
                <w:szCs w:val="20"/>
              </w:rPr>
            </w:pPr>
            <w:r w:rsidRPr="00850938">
              <w:rPr>
                <w:sz w:val="20"/>
                <w:szCs w:val="20"/>
              </w:rPr>
              <w:t>壳聚糖基硫酸根吸附材料的制备及其性能研究</w:t>
            </w:r>
          </w:p>
        </w:tc>
      </w:tr>
    </w:tbl>
    <w:p w:rsidR="00C308BA" w:rsidRPr="006C0F79" w:rsidRDefault="00C308BA"/>
    <w:p w:rsidR="00C308BA" w:rsidRDefault="00C308BA"/>
    <w:p w:rsidR="00C308BA" w:rsidRPr="00C308BA" w:rsidRDefault="00C308BA"/>
    <w:sectPr w:rsidR="00C308BA" w:rsidRPr="00C308BA" w:rsidSect="00ED2D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B2" w:rsidRDefault="00846EB2" w:rsidP="00CB35E6">
      <w:r>
        <w:separator/>
      </w:r>
    </w:p>
  </w:endnote>
  <w:endnote w:type="continuationSeparator" w:id="0">
    <w:p w:rsidR="00846EB2" w:rsidRDefault="00846EB2" w:rsidP="00CB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B2" w:rsidRDefault="00846EB2" w:rsidP="00CB35E6">
      <w:r>
        <w:separator/>
      </w:r>
    </w:p>
  </w:footnote>
  <w:footnote w:type="continuationSeparator" w:id="0">
    <w:p w:rsidR="00846EB2" w:rsidRDefault="00846EB2" w:rsidP="00CB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9D"/>
    <w:rsid w:val="00191CCF"/>
    <w:rsid w:val="00446F18"/>
    <w:rsid w:val="004B619D"/>
    <w:rsid w:val="004D70CE"/>
    <w:rsid w:val="006C0F79"/>
    <w:rsid w:val="00846EB2"/>
    <w:rsid w:val="00850491"/>
    <w:rsid w:val="00992A02"/>
    <w:rsid w:val="00AF3D4E"/>
    <w:rsid w:val="00B34073"/>
    <w:rsid w:val="00BB3A26"/>
    <w:rsid w:val="00BF1371"/>
    <w:rsid w:val="00C308BA"/>
    <w:rsid w:val="00CB35E6"/>
    <w:rsid w:val="00ED2D37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5E6"/>
    <w:rPr>
      <w:sz w:val="18"/>
      <w:szCs w:val="18"/>
    </w:rPr>
  </w:style>
  <w:style w:type="character" w:styleId="a5">
    <w:name w:val="Strong"/>
    <w:basedOn w:val="a0"/>
    <w:uiPriority w:val="22"/>
    <w:qFormat/>
    <w:rsid w:val="00CB35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5E6"/>
    <w:rPr>
      <w:sz w:val="18"/>
      <w:szCs w:val="18"/>
    </w:rPr>
  </w:style>
  <w:style w:type="character" w:styleId="a5">
    <w:name w:val="Strong"/>
    <w:basedOn w:val="a0"/>
    <w:uiPriority w:val="22"/>
    <w:qFormat/>
    <w:rsid w:val="00CB3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943</Characters>
  <Application>Microsoft Office Word</Application>
  <DocSecurity>0</DocSecurity>
  <Lines>7</Lines>
  <Paragraphs>2</Paragraphs>
  <ScaleCrop>false</ScaleCrop>
  <Company>微软中国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2016-01-20T10:12:00Z</dcterms:created>
  <dcterms:modified xsi:type="dcterms:W3CDTF">2016-01-25T09:20:00Z</dcterms:modified>
</cp:coreProperties>
</file>